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B7" w:rsidRPr="0046121C" w:rsidRDefault="000462B7" w:rsidP="000462B7">
      <w:pPr>
        <w:rPr>
          <w:b/>
          <w:sz w:val="24"/>
        </w:rPr>
      </w:pPr>
      <w:r w:rsidRPr="0046121C">
        <w:rPr>
          <w:b/>
          <w:sz w:val="24"/>
        </w:rPr>
        <w:t>Training Requirements for Direct Care Staff (including Managers</w:t>
      </w:r>
      <w:r w:rsidR="00BF64D4" w:rsidRPr="0046121C">
        <w:rPr>
          <w:b/>
          <w:sz w:val="24"/>
        </w:rPr>
        <w:t xml:space="preserve"> and Med Coordinators</w:t>
      </w:r>
      <w:r w:rsidRPr="0046121C">
        <w:rPr>
          <w:b/>
          <w:sz w:val="24"/>
        </w:rPr>
        <w:t>)</w:t>
      </w:r>
    </w:p>
    <w:p w:rsidR="000462B7" w:rsidRDefault="000462B7" w:rsidP="000462B7"/>
    <w:p w:rsidR="000462B7" w:rsidRPr="00083FEF" w:rsidRDefault="000462B7" w:rsidP="000462B7">
      <w:pPr>
        <w:rPr>
          <w:b/>
        </w:rPr>
      </w:pPr>
      <w:r w:rsidRPr="00083FEF">
        <w:rPr>
          <w:b/>
        </w:rPr>
        <w:t>Recipient Rights</w:t>
      </w:r>
      <w:r w:rsidR="00083FEF" w:rsidRPr="00083FEF">
        <w:rPr>
          <w:b/>
        </w:rPr>
        <w:t xml:space="preserve"> and Due Process</w:t>
      </w:r>
    </w:p>
    <w:p w:rsidR="000462B7" w:rsidRDefault="00BE57A8" w:rsidP="000462B7">
      <w:pPr>
        <w:pStyle w:val="ListParagraph"/>
        <w:numPr>
          <w:ilvl w:val="0"/>
          <w:numId w:val="1"/>
        </w:numPr>
      </w:pPr>
      <w:r>
        <w:t>Initial</w:t>
      </w:r>
      <w:r w:rsidR="000462B7">
        <w:t xml:space="preserve"> Training Needs to be done in person at Oakland County Community Mental Health</w:t>
      </w:r>
      <w:r w:rsidR="000462B7">
        <w:tab/>
      </w:r>
    </w:p>
    <w:p w:rsidR="000462B7" w:rsidRDefault="000462B7" w:rsidP="000462B7">
      <w:pPr>
        <w:pStyle w:val="ListParagraph"/>
        <w:numPr>
          <w:ilvl w:val="1"/>
          <w:numId w:val="1"/>
        </w:numPr>
      </w:pPr>
      <w:r>
        <w:t>MORC will accept Recipient Rights Training from other counties</w:t>
      </w:r>
    </w:p>
    <w:p w:rsidR="000462B7" w:rsidRDefault="000462B7" w:rsidP="000462B7">
      <w:pPr>
        <w:pStyle w:val="ListParagraph"/>
        <w:numPr>
          <w:ilvl w:val="0"/>
          <w:numId w:val="1"/>
        </w:numPr>
      </w:pPr>
      <w:r>
        <w:t>Recipient Rights is required annually</w:t>
      </w:r>
      <w:r w:rsidR="00E208DC">
        <w:t xml:space="preserve"> and ca</w:t>
      </w:r>
      <w:r>
        <w:t>n be done online:</w:t>
      </w:r>
    </w:p>
    <w:p w:rsidR="000462B7" w:rsidRDefault="00E42E37" w:rsidP="000462B7">
      <w:pPr>
        <w:pStyle w:val="ListParagraph"/>
        <w:numPr>
          <w:ilvl w:val="1"/>
          <w:numId w:val="1"/>
        </w:numPr>
      </w:pPr>
      <w:hyperlink r:id="rId6" w:history="1">
        <w:r w:rsidR="000462B7">
          <w:rPr>
            <w:rStyle w:val="Hyperlink"/>
          </w:rPr>
          <w:t>https://www.occmha.org/index.php/rightsandadvocacy/rights-training-events</w:t>
        </w:r>
      </w:hyperlink>
    </w:p>
    <w:p w:rsidR="00BE57A8" w:rsidRDefault="00BE57A8" w:rsidP="000462B7">
      <w:pPr>
        <w:pStyle w:val="ListParagraph"/>
        <w:numPr>
          <w:ilvl w:val="1"/>
          <w:numId w:val="1"/>
        </w:numPr>
      </w:pPr>
      <w:r>
        <w:t>The online update includes Due Process</w:t>
      </w:r>
    </w:p>
    <w:p w:rsidR="000462B7" w:rsidRDefault="000462B7" w:rsidP="000462B7"/>
    <w:p w:rsidR="000462B7" w:rsidRPr="00083FEF" w:rsidRDefault="000462B7" w:rsidP="000462B7">
      <w:pPr>
        <w:rPr>
          <w:b/>
        </w:rPr>
      </w:pPr>
      <w:r w:rsidRPr="00083FEF">
        <w:rPr>
          <w:b/>
        </w:rPr>
        <w:t>MORC</w:t>
      </w:r>
      <w:r w:rsidR="00083FEF" w:rsidRPr="00083FEF">
        <w:rPr>
          <w:b/>
        </w:rPr>
        <w:t xml:space="preserve"> (Cornerstone)</w:t>
      </w:r>
    </w:p>
    <w:p w:rsidR="00083FEF" w:rsidRPr="009F2913" w:rsidRDefault="00083FEF" w:rsidP="000462B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9F2913">
        <w:rPr>
          <w:b/>
        </w:rPr>
        <w:t>Bloodborne</w:t>
      </w:r>
      <w:proofErr w:type="spellEnd"/>
      <w:r w:rsidRPr="009F2913">
        <w:rPr>
          <w:b/>
        </w:rPr>
        <w:t xml:space="preserve"> Pathogens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Must be done annually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First class is the intro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Update may be taken annually once the intro is completed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 xml:space="preserve"> This class is the highest training priority</w:t>
      </w:r>
    </w:p>
    <w:p w:rsidR="00083FEF" w:rsidRPr="009F2913" w:rsidRDefault="00083FEF" w:rsidP="00083FEF">
      <w:pPr>
        <w:pStyle w:val="ListParagraph"/>
        <w:numPr>
          <w:ilvl w:val="0"/>
          <w:numId w:val="2"/>
        </w:numPr>
        <w:rPr>
          <w:b/>
        </w:rPr>
      </w:pPr>
      <w:r w:rsidRPr="009F2913">
        <w:rPr>
          <w:b/>
        </w:rPr>
        <w:t>CPR/First Aid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Done in person every 2 years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Can be done anywhere, but is free at MORC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 xml:space="preserve">Must enroll in CPR and First Aid separately </w:t>
      </w:r>
    </w:p>
    <w:p w:rsidR="00083FEF" w:rsidRDefault="00083FEF" w:rsidP="00083FEF">
      <w:pPr>
        <w:pStyle w:val="ListParagraph"/>
        <w:numPr>
          <w:ilvl w:val="2"/>
          <w:numId w:val="2"/>
        </w:numPr>
      </w:pPr>
      <w:r>
        <w:t>Usually held on the same day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New classes offered in Farmington through MORC</w:t>
      </w:r>
    </w:p>
    <w:p w:rsidR="000462B7" w:rsidRPr="009F2913" w:rsidRDefault="000462B7" w:rsidP="000462B7">
      <w:pPr>
        <w:pStyle w:val="ListParagraph"/>
        <w:numPr>
          <w:ilvl w:val="0"/>
          <w:numId w:val="2"/>
        </w:numPr>
        <w:rPr>
          <w:b/>
        </w:rPr>
      </w:pPr>
      <w:r w:rsidRPr="009F2913">
        <w:rPr>
          <w:b/>
        </w:rPr>
        <w:t>Units 1, 3-8 (required every 3 years)</w:t>
      </w:r>
    </w:p>
    <w:p w:rsidR="000462B7" w:rsidRDefault="005B6A83" w:rsidP="00083FEF">
      <w:pPr>
        <w:pStyle w:val="ListParagraph"/>
        <w:numPr>
          <w:ilvl w:val="1"/>
          <w:numId w:val="2"/>
        </w:numPr>
      </w:pPr>
      <w:r>
        <w:t>F</w:t>
      </w:r>
      <w:r w:rsidR="000462B7">
        <w:t>i</w:t>
      </w:r>
      <w:r>
        <w:t>r</w:t>
      </w:r>
      <w:r w:rsidR="000462B7">
        <w:t>st Training done at MORC in person</w:t>
      </w:r>
    </w:p>
    <w:p w:rsidR="00E208DC" w:rsidRDefault="00E208DC" w:rsidP="00083FEF">
      <w:pPr>
        <w:pStyle w:val="ListParagraph"/>
        <w:numPr>
          <w:ilvl w:val="1"/>
          <w:numId w:val="2"/>
        </w:numPr>
      </w:pPr>
      <w:r>
        <w:t>MORC will accept CLS training, but employee needs to test out</w:t>
      </w:r>
    </w:p>
    <w:p w:rsidR="00E42E37" w:rsidRDefault="00E42E37" w:rsidP="00E42E37">
      <w:pPr>
        <w:pStyle w:val="ListParagraph"/>
        <w:numPr>
          <w:ilvl w:val="0"/>
          <w:numId w:val="2"/>
        </w:numPr>
        <w:rPr>
          <w:b/>
        </w:rPr>
      </w:pPr>
      <w:r w:rsidRPr="009F2913">
        <w:rPr>
          <w:b/>
        </w:rPr>
        <w:t>Cultural Competency and Limited English Proficiency</w:t>
      </w:r>
    </w:p>
    <w:p w:rsidR="00E42E37" w:rsidRDefault="00E42E37" w:rsidP="00E42E37">
      <w:pPr>
        <w:pStyle w:val="ListParagraph"/>
        <w:numPr>
          <w:ilvl w:val="0"/>
          <w:numId w:val="5"/>
        </w:numPr>
      </w:pPr>
      <w:r>
        <w:t>Now on MORC Cornerstone online</w:t>
      </w:r>
    </w:p>
    <w:p w:rsidR="00E42E37" w:rsidRDefault="00E42E37" w:rsidP="00E42E37">
      <w:pPr>
        <w:pStyle w:val="ListParagraph"/>
        <w:numPr>
          <w:ilvl w:val="0"/>
          <w:numId w:val="5"/>
        </w:numPr>
      </w:pPr>
      <w:r>
        <w:t>Update every 3 years</w:t>
      </w:r>
    </w:p>
    <w:p w:rsidR="000462B7" w:rsidRDefault="000462B7" w:rsidP="000462B7">
      <w:pPr>
        <w:pStyle w:val="ListParagraph"/>
        <w:numPr>
          <w:ilvl w:val="0"/>
          <w:numId w:val="2"/>
        </w:numPr>
      </w:pPr>
      <w:r>
        <w:t>Updates can be done online:</w:t>
      </w:r>
    </w:p>
    <w:p w:rsidR="000462B7" w:rsidRDefault="00E42E37" w:rsidP="000462B7">
      <w:pPr>
        <w:pStyle w:val="ListParagraph"/>
        <w:numPr>
          <w:ilvl w:val="1"/>
          <w:numId w:val="2"/>
        </w:numPr>
      </w:pPr>
      <w:hyperlink r:id="rId7" w:history="1">
        <w:r w:rsidR="000462B7">
          <w:rPr>
            <w:rStyle w:val="Hyperlink"/>
          </w:rPr>
          <w:t>https://learning.morcinc.org</w:t>
        </w:r>
      </w:hyperlink>
    </w:p>
    <w:p w:rsidR="000462B7" w:rsidRDefault="000462B7" w:rsidP="000462B7">
      <w:pPr>
        <w:pStyle w:val="ListParagraph"/>
        <w:numPr>
          <w:ilvl w:val="0"/>
          <w:numId w:val="2"/>
        </w:numPr>
      </w:pPr>
      <w:r>
        <w:t>If the online test out is failed, then the class needs to be repeated</w:t>
      </w:r>
    </w:p>
    <w:p w:rsidR="000462B7" w:rsidRPr="000462B7" w:rsidRDefault="000462B7" w:rsidP="000462B7">
      <w:pPr>
        <w:pStyle w:val="ListParagraph"/>
        <w:numPr>
          <w:ilvl w:val="0"/>
          <w:numId w:val="2"/>
        </w:numPr>
      </w:pPr>
      <w:r>
        <w:t xml:space="preserve">For the unit 5 test out, once completed and passed </w:t>
      </w:r>
      <w:r>
        <w:rPr>
          <w:color w:val="1F497D"/>
        </w:rPr>
        <w:t xml:space="preserve"> </w:t>
      </w:r>
      <w:r w:rsidRPr="000462B7">
        <w:t>they need to be signed up for:</w:t>
      </w:r>
    </w:p>
    <w:p w:rsidR="000462B7" w:rsidRDefault="000462B7" w:rsidP="000462B7">
      <w:pPr>
        <w:pStyle w:val="ListParagraph"/>
        <w:numPr>
          <w:ilvl w:val="1"/>
          <w:numId w:val="2"/>
        </w:numPr>
      </w:pPr>
      <w:r w:rsidRPr="000462B7">
        <w:t>Unit 5 Health Performance Health Evaluation class (done at MORC)</w:t>
      </w:r>
    </w:p>
    <w:p w:rsidR="000462B7" w:rsidRDefault="000462B7" w:rsidP="000462B7">
      <w:pPr>
        <w:pStyle w:val="ListParagraph"/>
        <w:numPr>
          <w:ilvl w:val="0"/>
          <w:numId w:val="2"/>
        </w:numPr>
      </w:pPr>
      <w:r>
        <w:t>For the Unit 6 test out, once completed and passed:</w:t>
      </w:r>
    </w:p>
    <w:p w:rsidR="00083FEF" w:rsidRPr="00083FEF" w:rsidRDefault="000462B7" w:rsidP="000462B7">
      <w:pPr>
        <w:pStyle w:val="ListParagraph"/>
        <w:numPr>
          <w:ilvl w:val="1"/>
          <w:numId w:val="2"/>
        </w:numPr>
      </w:pPr>
      <w:r w:rsidRPr="00083FEF">
        <w:t xml:space="preserve">The Unit 6 Medication Observation and Competency Validation </w:t>
      </w:r>
      <w:r w:rsidR="00083FEF" w:rsidRPr="00083FEF">
        <w:t>Form must</w:t>
      </w:r>
      <w:r w:rsidRPr="00083FEF">
        <w:t xml:space="preserve"> be filled out </w:t>
      </w:r>
      <w:bookmarkStart w:id="0" w:name="_GoBack"/>
      <w:bookmarkEnd w:id="0"/>
      <w:r w:rsidRPr="00083FEF">
        <w:t xml:space="preserve">by a </w:t>
      </w:r>
      <w:r w:rsidRPr="00083FEF">
        <w:rPr>
          <w:u w:val="single"/>
        </w:rPr>
        <w:t>supervisor or med coordinator</w:t>
      </w:r>
      <w:r w:rsidRPr="00083FEF">
        <w:t xml:space="preserve"> after the learner successfully completes the online test out.</w:t>
      </w:r>
    </w:p>
    <w:p w:rsidR="000462B7" w:rsidRPr="00083FEF" w:rsidRDefault="000462B7" w:rsidP="000462B7">
      <w:pPr>
        <w:pStyle w:val="ListParagraph"/>
        <w:numPr>
          <w:ilvl w:val="1"/>
          <w:numId w:val="2"/>
        </w:numPr>
      </w:pPr>
      <w:r w:rsidRPr="00083FEF">
        <w:t>This form is found in the Knowledge Bank in Cornerstone.</w:t>
      </w:r>
    </w:p>
    <w:p w:rsidR="000462B7" w:rsidRDefault="00083FEF" w:rsidP="000462B7">
      <w:pPr>
        <w:pStyle w:val="ListParagraph"/>
        <w:numPr>
          <w:ilvl w:val="0"/>
          <w:numId w:val="2"/>
        </w:numPr>
      </w:pPr>
      <w:r>
        <w:t>All the Unit Material is found in the Knowledge Bank on the MORC Cornerstone site.</w:t>
      </w:r>
    </w:p>
    <w:p w:rsidR="00083FEF" w:rsidRDefault="00083FEF" w:rsidP="00083FEF">
      <w:pPr>
        <w:pStyle w:val="ListParagraph"/>
        <w:numPr>
          <w:ilvl w:val="1"/>
          <w:numId w:val="2"/>
        </w:numPr>
      </w:pPr>
      <w:r>
        <w:t>It is strongly recommended to review the materials before taking any of the tests.</w:t>
      </w:r>
    </w:p>
    <w:p w:rsidR="009F2913" w:rsidRDefault="00083FEF" w:rsidP="00083FEF">
      <w:pPr>
        <w:pStyle w:val="ListParagraph"/>
        <w:numPr>
          <w:ilvl w:val="0"/>
          <w:numId w:val="2"/>
        </w:numPr>
      </w:pPr>
      <w:r>
        <w:t>If any test is failed, or the Unit 5 Health Evaluation is failed-The entire class needs to be repeated.</w:t>
      </w:r>
    </w:p>
    <w:p w:rsidR="00E208DC" w:rsidRDefault="00E208DC" w:rsidP="00E208DC"/>
    <w:p w:rsidR="00E208DC" w:rsidRPr="00E208DC" w:rsidRDefault="00E208DC" w:rsidP="00E208DC">
      <w:pPr>
        <w:rPr>
          <w:b/>
        </w:rPr>
      </w:pPr>
      <w:r w:rsidRPr="00E208DC">
        <w:rPr>
          <w:b/>
        </w:rPr>
        <w:t>Tuberculosis (TB) Screening</w:t>
      </w:r>
    </w:p>
    <w:p w:rsidR="00E208DC" w:rsidRDefault="00E208DC" w:rsidP="00E208DC">
      <w:pPr>
        <w:pStyle w:val="ListParagraph"/>
        <w:numPr>
          <w:ilvl w:val="0"/>
          <w:numId w:val="4"/>
        </w:numPr>
      </w:pPr>
      <w:r>
        <w:t>Required every 3 years</w:t>
      </w:r>
    </w:p>
    <w:p w:rsidR="00253773" w:rsidRDefault="00E42E37"/>
    <w:sectPr w:rsidR="0025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3FC"/>
    <w:multiLevelType w:val="hybridMultilevel"/>
    <w:tmpl w:val="C35E9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27E0079A"/>
    <w:multiLevelType w:val="hybridMultilevel"/>
    <w:tmpl w:val="A8C0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9920945"/>
    <w:multiLevelType w:val="hybridMultilevel"/>
    <w:tmpl w:val="92A41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2A3626A2"/>
    <w:multiLevelType w:val="hybridMultilevel"/>
    <w:tmpl w:val="20B6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52205CCA"/>
    <w:multiLevelType w:val="hybridMultilevel"/>
    <w:tmpl w:val="0D1AE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7"/>
    <w:rsid w:val="000462B7"/>
    <w:rsid w:val="00083FEF"/>
    <w:rsid w:val="00373B9B"/>
    <w:rsid w:val="0046121C"/>
    <w:rsid w:val="005B6A83"/>
    <w:rsid w:val="009849D5"/>
    <w:rsid w:val="009F2913"/>
    <w:rsid w:val="00AE758F"/>
    <w:rsid w:val="00AF2F08"/>
    <w:rsid w:val="00B15EE9"/>
    <w:rsid w:val="00BE57A8"/>
    <w:rsid w:val="00BF64D4"/>
    <w:rsid w:val="00C26E8F"/>
    <w:rsid w:val="00E208DC"/>
    <w:rsid w:val="00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.morc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cmha.org/index.php/rightsandadvocacy/rights-training-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Little</dc:creator>
  <cp:lastModifiedBy>J Little</cp:lastModifiedBy>
  <cp:revision>10</cp:revision>
  <dcterms:created xsi:type="dcterms:W3CDTF">2015-04-16T20:45:00Z</dcterms:created>
  <dcterms:modified xsi:type="dcterms:W3CDTF">2015-05-12T20:12:00Z</dcterms:modified>
</cp:coreProperties>
</file>